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zb3qfubnc417" w:id="0"/>
      <w:bookmarkEnd w:id="0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Rapport de choix de la procédure</w:t>
      </w:r>
    </w:p>
    <w:p w:rsidR="00000000" w:rsidDel="00000000" w:rsidP="00000000" w:rsidRDefault="00000000" w:rsidRPr="00000000" w14:paraId="00000002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tagk4j3kne8f" w:id="1"/>
      <w:bookmarkEnd w:id="1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RAPPORT DE CHOIX DE LA PROCÉDURE</w:t>
      </w:r>
    </w:p>
    <w:p w:rsidR="00000000" w:rsidDel="00000000" w:rsidP="00000000" w:rsidRDefault="00000000" w:rsidRPr="00000000" w14:paraId="00000003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3pxt1dh9aph" w:id="2"/>
      <w:bookmarkEnd w:id="2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Informations générales</w:t>
      </w:r>
    </w:p>
    <w:p w:rsidR="00000000" w:rsidDel="00000000" w:rsidP="00000000" w:rsidRDefault="00000000" w:rsidRPr="00000000" w14:paraId="0000000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Référence du dossier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Service demandeur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Service en charge de la procédure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Date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8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x4dlghz7uqiv" w:id="3"/>
      <w:bookmarkEnd w:id="3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1. Présentation du besoin</w:t>
      </w:r>
    </w:p>
    <w:p w:rsidR="00000000" w:rsidDel="00000000" w:rsidP="00000000" w:rsidRDefault="00000000" w:rsidRPr="00000000" w14:paraId="0000000A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mz3yaiop4a7" w:id="4"/>
      <w:bookmarkEnd w:id="4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Intitulé de l'opération</w:t>
      </w:r>
    </w:p>
    <w:p w:rsidR="00000000" w:rsidDel="00000000" w:rsidP="00000000" w:rsidRDefault="00000000" w:rsidRPr="00000000" w14:paraId="0000000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0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0D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e96vpg705zuz" w:id="5"/>
      <w:bookmarkEnd w:id="5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Objet du marché</w:t>
      </w:r>
    </w:p>
    <w:p w:rsidR="00000000" w:rsidDel="00000000" w:rsidP="00000000" w:rsidRDefault="00000000" w:rsidRPr="00000000" w14:paraId="0000000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3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pppuha1ls2vy" w:id="6"/>
      <w:bookmarkEnd w:id="6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Contexte</w:t>
      </w:r>
    </w:p>
    <w:p w:rsidR="00000000" w:rsidDel="00000000" w:rsidP="00000000" w:rsidRDefault="00000000" w:rsidRPr="00000000" w14:paraId="0000001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8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3crl2gg6p11k" w:id="7"/>
      <w:bookmarkEnd w:id="7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Objectifs poursuivis</w:t>
      </w:r>
    </w:p>
    <w:p w:rsidR="00000000" w:rsidDel="00000000" w:rsidP="00000000" w:rsidRDefault="00000000" w:rsidRPr="00000000" w14:paraId="0000001A">
      <w:pPr>
        <w:numPr>
          <w:ilvl w:val="0"/>
          <w:numId w:val="2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B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C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D">
      <w:pPr>
        <w:numPr>
          <w:ilvl w:val="0"/>
          <w:numId w:val="2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E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ha0yaovcx9w6" w:id="8"/>
      <w:bookmarkEnd w:id="8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2. Définition du besoin</w:t>
      </w:r>
    </w:p>
    <w:p w:rsidR="00000000" w:rsidDel="00000000" w:rsidP="00000000" w:rsidRDefault="00000000" w:rsidRPr="00000000" w14:paraId="00000020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xg5lw26elpoo" w:id="9"/>
      <w:bookmarkEnd w:id="9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Nature des prestations</w:t>
      </w:r>
    </w:p>
    <w:p w:rsidR="00000000" w:rsidDel="00000000" w:rsidP="00000000" w:rsidRDefault="00000000" w:rsidRPr="00000000" w14:paraId="0000002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Travaux</w:t>
      </w:r>
    </w:p>
    <w:p w:rsidR="00000000" w:rsidDel="00000000" w:rsidP="00000000" w:rsidRDefault="00000000" w:rsidRPr="00000000" w14:paraId="0000002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Fournitures</w:t>
      </w:r>
    </w:p>
    <w:p w:rsidR="00000000" w:rsidDel="00000000" w:rsidP="00000000" w:rsidRDefault="00000000" w:rsidRPr="00000000" w14:paraId="0000002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Services</w:t>
      </w:r>
    </w:p>
    <w:p w:rsidR="00000000" w:rsidDel="00000000" w:rsidP="00000000" w:rsidRDefault="00000000" w:rsidRPr="00000000" w14:paraId="0000002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Prestations intellectuelles</w:t>
      </w:r>
    </w:p>
    <w:p w:rsidR="00000000" w:rsidDel="00000000" w:rsidP="00000000" w:rsidRDefault="00000000" w:rsidRPr="00000000" w14:paraId="0000002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Accord-cadre</w:t>
      </w:r>
    </w:p>
    <w:p w:rsidR="00000000" w:rsidDel="00000000" w:rsidP="00000000" w:rsidRDefault="00000000" w:rsidRPr="00000000" w14:paraId="0000002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Marché mixte</w:t>
      </w:r>
    </w:p>
    <w:p w:rsidR="00000000" w:rsidDel="00000000" w:rsidP="00000000" w:rsidRDefault="00000000" w:rsidRPr="00000000" w14:paraId="0000002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Autre :</w:t>
      </w:r>
    </w:p>
    <w:p w:rsidR="00000000" w:rsidDel="00000000" w:rsidP="00000000" w:rsidRDefault="00000000" w:rsidRPr="00000000" w14:paraId="0000002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9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ym0535ufirqn" w:id="10"/>
      <w:bookmarkEnd w:id="10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Caractéristiques principales</w:t>
      </w:r>
    </w:p>
    <w:p w:rsidR="00000000" w:rsidDel="00000000" w:rsidP="00000000" w:rsidRDefault="00000000" w:rsidRPr="00000000" w14:paraId="0000002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F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q3fqc0oy4apo" w:id="11"/>
      <w:bookmarkEnd w:id="11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3. Estimation du besoin</w:t>
      </w:r>
    </w:p>
    <w:p w:rsidR="00000000" w:rsidDel="00000000" w:rsidP="00000000" w:rsidRDefault="00000000" w:rsidRPr="00000000" w14:paraId="00000031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286zh3xwjqnt" w:id="12"/>
      <w:bookmarkEnd w:id="12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Méthode d'évaluation retenue</w:t>
      </w:r>
    </w:p>
    <w:p w:rsidR="00000000" w:rsidDel="00000000" w:rsidP="00000000" w:rsidRDefault="00000000" w:rsidRPr="00000000" w14:paraId="0000003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Historique des achats</w:t>
      </w:r>
    </w:p>
    <w:p w:rsidR="00000000" w:rsidDel="00000000" w:rsidP="00000000" w:rsidRDefault="00000000" w:rsidRPr="00000000" w14:paraId="0000003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Étude de marché</w:t>
      </w:r>
    </w:p>
    <w:p w:rsidR="00000000" w:rsidDel="00000000" w:rsidP="00000000" w:rsidRDefault="00000000" w:rsidRPr="00000000" w14:paraId="0000003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Benchmark</w:t>
      </w:r>
    </w:p>
    <w:p w:rsidR="00000000" w:rsidDel="00000000" w:rsidP="00000000" w:rsidRDefault="00000000" w:rsidRPr="00000000" w14:paraId="0000003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Devis préalables</w:t>
      </w:r>
    </w:p>
    <w:p w:rsidR="00000000" w:rsidDel="00000000" w:rsidP="00000000" w:rsidRDefault="00000000" w:rsidRPr="00000000" w14:paraId="0000003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Analyse des besoins</w:t>
      </w:r>
    </w:p>
    <w:p w:rsidR="00000000" w:rsidDel="00000000" w:rsidP="00000000" w:rsidRDefault="00000000" w:rsidRPr="00000000" w14:paraId="0000003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Autre :</w:t>
      </w:r>
    </w:p>
    <w:p w:rsidR="00000000" w:rsidDel="00000000" w:rsidP="00000000" w:rsidRDefault="00000000" w:rsidRPr="00000000" w14:paraId="0000003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9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gkngc2zsk2g" w:id="13"/>
      <w:bookmarkEnd w:id="13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Montant estimatif</w:t>
      </w:r>
    </w:p>
    <w:p w:rsidR="00000000" w:rsidDel="00000000" w:rsidP="00000000" w:rsidRDefault="00000000" w:rsidRPr="00000000" w14:paraId="0000003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Montant estimé HT :</w:t>
      </w:r>
    </w:p>
    <w:p w:rsidR="00000000" w:rsidDel="00000000" w:rsidP="00000000" w:rsidRDefault="00000000" w:rsidRPr="00000000" w14:paraId="0000003C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................................ €</w:t>
      </w:r>
    </w:p>
    <w:p w:rsidR="00000000" w:rsidDel="00000000" w:rsidP="00000000" w:rsidRDefault="00000000" w:rsidRPr="00000000" w14:paraId="0000003D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tc8f9u5xlh7l" w:id="14"/>
      <w:bookmarkEnd w:id="1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yrzegx6xdzds" w:id="15"/>
      <w:bookmarkEnd w:id="15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Justification de l'estimation</w:t>
      </w:r>
    </w:p>
    <w:p w:rsidR="00000000" w:rsidDel="00000000" w:rsidP="00000000" w:rsidRDefault="00000000" w:rsidRPr="00000000" w14:paraId="0000004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3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4m5v7lxzpxw0" w:id="16"/>
      <w:bookmarkEnd w:id="16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4. Analyse du cadre juridique</w:t>
      </w:r>
    </w:p>
    <w:p w:rsidR="00000000" w:rsidDel="00000000" w:rsidP="00000000" w:rsidRDefault="00000000" w:rsidRPr="00000000" w14:paraId="00000045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z8kw68brqnxa" w:id="17"/>
      <w:bookmarkEnd w:id="17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Seuil applicable</w:t>
      </w:r>
    </w:p>
    <w:p w:rsidR="00000000" w:rsidDel="00000000" w:rsidP="00000000" w:rsidRDefault="00000000" w:rsidRPr="00000000" w14:paraId="0000004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Marché inférieur aux seuils européens</w:t>
      </w:r>
    </w:p>
    <w:p w:rsidR="00000000" w:rsidDel="00000000" w:rsidP="00000000" w:rsidRDefault="00000000" w:rsidRPr="00000000" w14:paraId="0000004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Marché supérieur aux seuils européens</w:t>
      </w:r>
    </w:p>
    <w:p w:rsidR="00000000" w:rsidDel="00000000" w:rsidP="00000000" w:rsidRDefault="00000000" w:rsidRPr="00000000" w14:paraId="0000004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Cas particulier</w:t>
      </w:r>
    </w:p>
    <w:p w:rsidR="00000000" w:rsidDel="00000000" w:rsidP="00000000" w:rsidRDefault="00000000" w:rsidRPr="00000000" w14:paraId="0000004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Précisions :</w:t>
      </w:r>
    </w:p>
    <w:p w:rsidR="00000000" w:rsidDel="00000000" w:rsidP="00000000" w:rsidRDefault="00000000" w:rsidRPr="00000000" w14:paraId="0000004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C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kgb9i7f1lzi" w:id="18"/>
      <w:bookmarkEnd w:id="18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Allotissement</w:t>
      </w:r>
    </w:p>
    <w:p w:rsidR="00000000" w:rsidDel="00000000" w:rsidP="00000000" w:rsidRDefault="00000000" w:rsidRPr="00000000" w14:paraId="0000004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Marché alloti</w:t>
      </w:r>
    </w:p>
    <w:p w:rsidR="00000000" w:rsidDel="00000000" w:rsidP="00000000" w:rsidRDefault="00000000" w:rsidRPr="00000000" w14:paraId="0000004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Marché non alloti</w:t>
      </w:r>
    </w:p>
    <w:p w:rsidR="00000000" w:rsidDel="00000000" w:rsidP="00000000" w:rsidRDefault="00000000" w:rsidRPr="00000000" w14:paraId="00000050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gjqa62mcvzi8" w:id="19"/>
      <w:bookmarkEnd w:id="19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Justification en cas de non-allotissement</w:t>
      </w:r>
    </w:p>
    <w:p w:rsidR="00000000" w:rsidDel="00000000" w:rsidP="00000000" w:rsidRDefault="00000000" w:rsidRPr="00000000" w14:paraId="0000005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5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5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54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jcwtiwwc9j4" w:id="20"/>
      <w:bookmarkEnd w:id="20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5. Analyse des procédures envisageables</w:t>
      </w:r>
    </w:p>
    <w:p w:rsidR="00000000" w:rsidDel="00000000" w:rsidP="00000000" w:rsidRDefault="00000000" w:rsidRPr="00000000" w14:paraId="00000056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wjh86hugf5zu" w:id="21"/>
      <w:bookmarkEnd w:id="21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Procédures examinées</w:t>
      </w:r>
    </w:p>
    <w:tbl>
      <w:tblPr>
        <w:tblStyle w:val="Table1"/>
        <w:tblW w:w="637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455"/>
        <w:gridCol w:w="1175"/>
        <w:gridCol w:w="1745"/>
        <w:tblGridChange w:id="0">
          <w:tblGrid>
            <w:gridCol w:w="3455"/>
            <w:gridCol w:w="1175"/>
            <w:gridCol w:w="1745"/>
          </w:tblGrid>
        </w:tblGridChange>
      </w:tblGrid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Procédure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Possible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Observations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Achat direct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☐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MAPA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☐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Appel d'offres ouvert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☐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Appel d'offres restreint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☐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Procédure avec négociation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☐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Dialogue compétitif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☐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Marché négocié sans publicité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☐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Autre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☐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2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doyo70qiwvcm" w:id="22"/>
      <w:bookmarkEnd w:id="22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Éléments pris en compte</w:t>
      </w:r>
    </w:p>
    <w:p w:rsidR="00000000" w:rsidDel="00000000" w:rsidP="00000000" w:rsidRDefault="00000000" w:rsidRPr="00000000" w14:paraId="0000007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Montant estimatif</w:t>
      </w:r>
    </w:p>
    <w:p w:rsidR="00000000" w:rsidDel="00000000" w:rsidP="00000000" w:rsidRDefault="00000000" w:rsidRPr="00000000" w14:paraId="0000007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Complexité du besoin</w:t>
      </w:r>
    </w:p>
    <w:p w:rsidR="00000000" w:rsidDel="00000000" w:rsidP="00000000" w:rsidRDefault="00000000" w:rsidRPr="00000000" w14:paraId="0000007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Concurrence potentielle</w:t>
      </w:r>
    </w:p>
    <w:p w:rsidR="00000000" w:rsidDel="00000000" w:rsidP="00000000" w:rsidRDefault="00000000" w:rsidRPr="00000000" w14:paraId="0000007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Délais du projet</w:t>
      </w:r>
    </w:p>
    <w:p w:rsidR="00000000" w:rsidDel="00000000" w:rsidP="00000000" w:rsidRDefault="00000000" w:rsidRPr="00000000" w14:paraId="0000007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Contraintes techniques</w:t>
      </w:r>
    </w:p>
    <w:p w:rsidR="00000000" w:rsidDel="00000000" w:rsidP="00000000" w:rsidRDefault="00000000" w:rsidRPr="00000000" w14:paraId="0000007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Risques juridiques</w:t>
      </w:r>
    </w:p>
    <w:p w:rsidR="00000000" w:rsidDel="00000000" w:rsidP="00000000" w:rsidRDefault="00000000" w:rsidRPr="00000000" w14:paraId="0000007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Environnement économique</w:t>
      </w:r>
    </w:p>
    <w:p w:rsidR="00000000" w:rsidDel="00000000" w:rsidP="00000000" w:rsidRDefault="00000000" w:rsidRPr="00000000" w14:paraId="0000007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Urgence</w:t>
      </w:r>
    </w:p>
    <w:p w:rsidR="00000000" w:rsidDel="00000000" w:rsidP="00000000" w:rsidRDefault="00000000" w:rsidRPr="00000000" w14:paraId="0000007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Autre :</w:t>
      </w:r>
    </w:p>
    <w:p w:rsidR="00000000" w:rsidDel="00000000" w:rsidP="00000000" w:rsidRDefault="00000000" w:rsidRPr="00000000" w14:paraId="0000007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7E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80nplzihfqd1" w:id="23"/>
      <w:bookmarkEnd w:id="23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6. Procédure retenue</w:t>
      </w:r>
    </w:p>
    <w:p w:rsidR="00000000" w:rsidDel="00000000" w:rsidP="00000000" w:rsidRDefault="00000000" w:rsidRPr="00000000" w14:paraId="0000007F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uf9r8spk5dvr" w:id="24"/>
      <w:bookmarkEnd w:id="24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Choix de la procédure</w:t>
      </w:r>
    </w:p>
    <w:p w:rsidR="00000000" w:rsidDel="00000000" w:rsidP="00000000" w:rsidRDefault="00000000" w:rsidRPr="00000000" w14:paraId="0000008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Marché sans publicité ni mise en concurrence préalable</w:t>
      </w:r>
    </w:p>
    <w:p w:rsidR="00000000" w:rsidDel="00000000" w:rsidP="00000000" w:rsidRDefault="00000000" w:rsidRPr="00000000" w14:paraId="0000008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Procédure adaptée (MAPA)</w:t>
      </w:r>
    </w:p>
    <w:p w:rsidR="00000000" w:rsidDel="00000000" w:rsidP="00000000" w:rsidRDefault="00000000" w:rsidRPr="00000000" w14:paraId="0000008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Appel d'offres ouvert</w:t>
      </w:r>
    </w:p>
    <w:p w:rsidR="00000000" w:rsidDel="00000000" w:rsidP="00000000" w:rsidRDefault="00000000" w:rsidRPr="00000000" w14:paraId="0000008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Appel d'offres restreint</w:t>
      </w:r>
    </w:p>
    <w:p w:rsidR="00000000" w:rsidDel="00000000" w:rsidP="00000000" w:rsidRDefault="00000000" w:rsidRPr="00000000" w14:paraId="0000008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Procédure avec négociation</w:t>
      </w:r>
    </w:p>
    <w:p w:rsidR="00000000" w:rsidDel="00000000" w:rsidP="00000000" w:rsidRDefault="00000000" w:rsidRPr="00000000" w14:paraId="0000008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Dialogue compétitif</w:t>
      </w:r>
    </w:p>
    <w:p w:rsidR="00000000" w:rsidDel="00000000" w:rsidP="00000000" w:rsidRDefault="00000000" w:rsidRPr="00000000" w14:paraId="0000008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Marché négocié sans publicité</w:t>
      </w:r>
    </w:p>
    <w:p w:rsidR="00000000" w:rsidDel="00000000" w:rsidP="00000000" w:rsidRDefault="00000000" w:rsidRPr="00000000" w14:paraId="0000008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Autre :</w:t>
      </w:r>
    </w:p>
    <w:p w:rsidR="00000000" w:rsidDel="00000000" w:rsidP="00000000" w:rsidRDefault="00000000" w:rsidRPr="00000000" w14:paraId="0000008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89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t4ogrc7u1ue7" w:id="25"/>
      <w:bookmarkEnd w:id="25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Justification du choix</w:t>
      </w:r>
    </w:p>
    <w:p w:rsidR="00000000" w:rsidDel="00000000" w:rsidP="00000000" w:rsidRDefault="00000000" w:rsidRPr="00000000" w14:paraId="0000008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8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8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8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8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90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5dtr9e36f791" w:id="26"/>
      <w:bookmarkEnd w:id="26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Avantages attendus</w:t>
      </w:r>
    </w:p>
    <w:p w:rsidR="00000000" w:rsidDel="00000000" w:rsidP="00000000" w:rsidRDefault="00000000" w:rsidRPr="00000000" w14:paraId="00000092">
      <w:pPr>
        <w:numPr>
          <w:ilvl w:val="0"/>
          <w:numId w:val="4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93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94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95">
      <w:pPr>
        <w:numPr>
          <w:ilvl w:val="0"/>
          <w:numId w:val="4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96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8tva78msr6iy" w:id="27"/>
      <w:bookmarkEnd w:id="27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7. Modalités de publicité</w:t>
      </w:r>
    </w:p>
    <w:p w:rsidR="00000000" w:rsidDel="00000000" w:rsidP="00000000" w:rsidRDefault="00000000" w:rsidRPr="00000000" w14:paraId="00000097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ojhwvnu57wu5" w:id="28"/>
      <w:bookmarkEnd w:id="28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Publicité retenue</w:t>
      </w:r>
    </w:p>
    <w:p w:rsidR="00000000" w:rsidDel="00000000" w:rsidP="00000000" w:rsidRDefault="00000000" w:rsidRPr="00000000" w14:paraId="0000009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Profil acheteur</w:t>
      </w:r>
    </w:p>
    <w:p w:rsidR="00000000" w:rsidDel="00000000" w:rsidP="00000000" w:rsidRDefault="00000000" w:rsidRPr="00000000" w14:paraId="0000009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BOAMP</w:t>
      </w:r>
    </w:p>
    <w:p w:rsidR="00000000" w:rsidDel="00000000" w:rsidP="00000000" w:rsidRDefault="00000000" w:rsidRPr="00000000" w14:paraId="0000009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JOUE</w:t>
      </w:r>
    </w:p>
    <w:p w:rsidR="00000000" w:rsidDel="00000000" w:rsidP="00000000" w:rsidRDefault="00000000" w:rsidRPr="00000000" w14:paraId="0000009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Presse spécialisée</w:t>
      </w:r>
    </w:p>
    <w:p w:rsidR="00000000" w:rsidDel="00000000" w:rsidP="00000000" w:rsidRDefault="00000000" w:rsidRPr="00000000" w14:paraId="0000009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Presse locale</w:t>
      </w:r>
    </w:p>
    <w:p w:rsidR="00000000" w:rsidDel="00000000" w:rsidP="00000000" w:rsidRDefault="00000000" w:rsidRPr="00000000" w14:paraId="0000009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Site internet de la collectivité</w:t>
      </w:r>
    </w:p>
    <w:p w:rsidR="00000000" w:rsidDel="00000000" w:rsidP="00000000" w:rsidRDefault="00000000" w:rsidRPr="00000000" w14:paraId="0000009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Autre :</w:t>
      </w:r>
    </w:p>
    <w:p w:rsidR="00000000" w:rsidDel="00000000" w:rsidP="00000000" w:rsidRDefault="00000000" w:rsidRPr="00000000" w14:paraId="0000009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A0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e5i8krxm1s5n" w:id="29"/>
      <w:bookmarkEnd w:id="29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Justification du niveau de publicité</w:t>
      </w:r>
    </w:p>
    <w:p w:rsidR="00000000" w:rsidDel="00000000" w:rsidP="00000000" w:rsidRDefault="00000000" w:rsidRPr="00000000" w14:paraId="000000A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A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A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A5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iddzmtscb4oy" w:id="30"/>
      <w:bookmarkEnd w:id="3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ih4ydox5i5ar" w:id="31"/>
      <w:bookmarkEnd w:id="3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rfy1rri56tlr" w:id="32"/>
      <w:bookmarkEnd w:id="3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st84wvekrwg7" w:id="33"/>
      <w:bookmarkEnd w:id="33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8. Calendrier prévisionnel</w:t>
      </w:r>
    </w:p>
    <w:tbl>
      <w:tblPr>
        <w:tblStyle w:val="Table2"/>
        <w:tblW w:w="494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510"/>
        <w:gridCol w:w="2435"/>
        <w:tblGridChange w:id="0">
          <w:tblGrid>
            <w:gridCol w:w="2510"/>
            <w:gridCol w:w="2435"/>
          </w:tblGrid>
        </w:tblGridChange>
      </w:tblGrid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Étape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Date prévisionnelle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Validation du dossier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Publication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Date limite des offres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Analyse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Attribution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Notification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Début d'exécution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A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2ex99k42xhrs" w:id="34"/>
      <w:bookmarkEnd w:id="34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9. Analyse des risques</w:t>
      </w:r>
    </w:p>
    <w:tbl>
      <w:tblPr>
        <w:tblStyle w:val="Table3"/>
        <w:tblW w:w="712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030"/>
        <w:gridCol w:w="2600"/>
        <w:gridCol w:w="2495"/>
        <w:tblGridChange w:id="0">
          <w:tblGrid>
            <w:gridCol w:w="2030"/>
            <w:gridCol w:w="2600"/>
            <w:gridCol w:w="2495"/>
          </w:tblGrid>
        </w:tblGridChange>
      </w:tblGrid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Risque identifié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Niveau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Mesures envisagées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0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Faible / Moyen / Élevé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3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Faible / Moyen / Élevé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4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5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6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Faible / Moyen / Élevé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7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8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d9qwnkmwiubm" w:id="35"/>
      <w:bookmarkEnd w:id="35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10. Conclusion</w:t>
      </w:r>
    </w:p>
    <w:p w:rsidR="00000000" w:rsidDel="00000000" w:rsidP="00000000" w:rsidRDefault="00000000" w:rsidRPr="00000000" w14:paraId="000000C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Au regard :</w:t>
      </w:r>
    </w:p>
    <w:p w:rsidR="00000000" w:rsidDel="00000000" w:rsidP="00000000" w:rsidRDefault="00000000" w:rsidRPr="00000000" w14:paraId="000000CB">
      <w:pPr>
        <w:numPr>
          <w:ilvl w:val="0"/>
          <w:numId w:val="3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de l'objet du marché ;</w:t>
      </w:r>
    </w:p>
    <w:p w:rsidR="00000000" w:rsidDel="00000000" w:rsidP="00000000" w:rsidRDefault="00000000" w:rsidRPr="00000000" w14:paraId="000000CC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du montant estimatif ;</w:t>
      </w:r>
    </w:p>
    <w:p w:rsidR="00000000" w:rsidDel="00000000" w:rsidP="00000000" w:rsidRDefault="00000000" w:rsidRPr="00000000" w14:paraId="000000CD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des contraintes identifiées ;</w:t>
      </w:r>
    </w:p>
    <w:p w:rsidR="00000000" w:rsidDel="00000000" w:rsidP="00000000" w:rsidRDefault="00000000" w:rsidRPr="00000000" w14:paraId="000000CE">
      <w:pPr>
        <w:numPr>
          <w:ilvl w:val="0"/>
          <w:numId w:val="3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des règles applicables à la commande publique ;</w:t>
      </w:r>
    </w:p>
    <w:p w:rsidR="00000000" w:rsidDel="00000000" w:rsidP="00000000" w:rsidRDefault="00000000" w:rsidRPr="00000000" w14:paraId="000000C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Il est proposé de recourir à la procédure suivante :</w:t>
      </w:r>
    </w:p>
    <w:p w:rsidR="00000000" w:rsidDel="00000000" w:rsidP="00000000" w:rsidRDefault="00000000" w:rsidRPr="00000000" w14:paraId="000000D1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D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pour les motifs suivants :</w:t>
      </w:r>
    </w:p>
    <w:p w:rsidR="00000000" w:rsidDel="00000000" w:rsidP="00000000" w:rsidRDefault="00000000" w:rsidRPr="00000000" w14:paraId="000000D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D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D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D6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uwtb173ehus9" w:id="36"/>
      <w:bookmarkEnd w:id="36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Validation</w:t>
      </w:r>
    </w:p>
    <w:p w:rsidR="00000000" w:rsidDel="00000000" w:rsidP="00000000" w:rsidRDefault="00000000" w:rsidRPr="00000000" w14:paraId="000000D8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p53hhm5bw1qf" w:id="37"/>
      <w:bookmarkEnd w:id="37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Service prescripteur</w:t>
      </w:r>
    </w:p>
    <w:p w:rsidR="00000000" w:rsidDel="00000000" w:rsidP="00000000" w:rsidRDefault="00000000" w:rsidRPr="00000000" w14:paraId="000000D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Nom : ........................................................................</w:t>
      </w:r>
    </w:p>
    <w:p w:rsidR="00000000" w:rsidDel="00000000" w:rsidP="00000000" w:rsidRDefault="00000000" w:rsidRPr="00000000" w14:paraId="000000D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Fonction : ........................................................................</w:t>
      </w:r>
    </w:p>
    <w:p w:rsidR="00000000" w:rsidDel="00000000" w:rsidP="00000000" w:rsidRDefault="00000000" w:rsidRPr="00000000" w14:paraId="000000D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Date : ........................................................................</w:t>
      </w:r>
    </w:p>
    <w:p w:rsidR="00000000" w:rsidDel="00000000" w:rsidP="00000000" w:rsidRDefault="00000000" w:rsidRPr="00000000" w14:paraId="000000D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 :</w:t>
      </w:r>
    </w:p>
    <w:p w:rsidR="00000000" w:rsidDel="00000000" w:rsidP="00000000" w:rsidRDefault="00000000" w:rsidRPr="00000000" w14:paraId="000000DD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nqr091nvjru0" w:id="38"/>
      <w:bookmarkEnd w:id="38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Service commande publique</w:t>
      </w:r>
    </w:p>
    <w:p w:rsidR="00000000" w:rsidDel="00000000" w:rsidP="00000000" w:rsidRDefault="00000000" w:rsidRPr="00000000" w14:paraId="000000D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Nom : ........................................................................</w:t>
      </w:r>
    </w:p>
    <w:p w:rsidR="00000000" w:rsidDel="00000000" w:rsidP="00000000" w:rsidRDefault="00000000" w:rsidRPr="00000000" w14:paraId="000000E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Fonction : ........................................................................</w:t>
      </w:r>
    </w:p>
    <w:p w:rsidR="00000000" w:rsidDel="00000000" w:rsidP="00000000" w:rsidRDefault="00000000" w:rsidRPr="00000000" w14:paraId="000000E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Date : ........................................................................</w:t>
      </w:r>
    </w:p>
    <w:p w:rsidR="00000000" w:rsidDel="00000000" w:rsidP="00000000" w:rsidRDefault="00000000" w:rsidRPr="00000000" w14:paraId="000000E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 :</w:t>
      </w:r>
    </w:p>
    <w:p w:rsidR="00000000" w:rsidDel="00000000" w:rsidP="00000000" w:rsidRDefault="00000000" w:rsidRPr="00000000" w14:paraId="000000E3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se2w42oo2pvt" w:id="39"/>
      <w:bookmarkEnd w:id="39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q933pqetbwqj" w:id="40"/>
      <w:bookmarkEnd w:id="4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yez7er7237ll" w:id="41"/>
      <w:bookmarkEnd w:id="4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qj740jek7cuq" w:id="42"/>
      <w:bookmarkEnd w:id="42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Autorité compétente</w:t>
      </w:r>
    </w:p>
    <w:p w:rsidR="00000000" w:rsidDel="00000000" w:rsidP="00000000" w:rsidRDefault="00000000" w:rsidRPr="00000000" w14:paraId="000000E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Nom : ........................................................................</w:t>
      </w:r>
    </w:p>
    <w:p w:rsidR="00000000" w:rsidDel="00000000" w:rsidP="00000000" w:rsidRDefault="00000000" w:rsidRPr="00000000" w14:paraId="000000E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Fonction : ........................................................................</w:t>
      </w:r>
    </w:p>
    <w:p w:rsidR="00000000" w:rsidDel="00000000" w:rsidP="00000000" w:rsidRDefault="00000000" w:rsidRPr="00000000" w14:paraId="000000E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Date : ........................................................................</w:t>
      </w:r>
    </w:p>
    <w:p w:rsidR="00000000" w:rsidDel="00000000" w:rsidP="00000000" w:rsidRDefault="00000000" w:rsidRPr="00000000" w14:paraId="000000E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 :</w:t>
      </w:r>
    </w:p>
    <w:p w:rsidR="00000000" w:rsidDel="00000000" w:rsidP="00000000" w:rsidRDefault="00000000" w:rsidRPr="00000000" w14:paraId="000000EC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wyz09s1reb8s" w:id="43"/>
      <w:bookmarkEnd w:id="43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Quand utiliser ce modèle ?</w:t>
      </w:r>
    </w:p>
    <w:p w:rsidR="00000000" w:rsidDel="00000000" w:rsidP="00000000" w:rsidRDefault="00000000" w:rsidRPr="00000000" w14:paraId="000000E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Ce rapport peut être utilisé pour :</w:t>
      </w:r>
    </w:p>
    <w:p w:rsidR="00000000" w:rsidDel="00000000" w:rsidP="00000000" w:rsidRDefault="00000000" w:rsidRPr="00000000" w14:paraId="000000EF">
      <w:pPr>
        <w:numPr>
          <w:ilvl w:val="0"/>
          <w:numId w:val="1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justifier le choix d'une procédure de passation ;</w:t>
      </w:r>
    </w:p>
    <w:p w:rsidR="00000000" w:rsidDel="00000000" w:rsidP="00000000" w:rsidRDefault="00000000" w:rsidRPr="00000000" w14:paraId="000000F0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sécuriser les achats de la collectivité ;</w:t>
      </w:r>
    </w:p>
    <w:p w:rsidR="00000000" w:rsidDel="00000000" w:rsidP="00000000" w:rsidRDefault="00000000" w:rsidRPr="00000000" w14:paraId="000000F1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préparer un dossier de consultation ;</w:t>
      </w:r>
    </w:p>
    <w:p w:rsidR="00000000" w:rsidDel="00000000" w:rsidP="00000000" w:rsidRDefault="00000000" w:rsidRPr="00000000" w14:paraId="000000F2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assurer la traçabilité des décisions ;</w:t>
      </w:r>
    </w:p>
    <w:p w:rsidR="00000000" w:rsidDel="00000000" w:rsidP="00000000" w:rsidRDefault="00000000" w:rsidRPr="00000000" w14:paraId="000000F3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alimenter le rapport de présentation du marché ;</w:t>
      </w:r>
    </w:p>
    <w:p w:rsidR="00000000" w:rsidDel="00000000" w:rsidP="00000000" w:rsidRDefault="00000000" w:rsidRPr="00000000" w14:paraId="000000F4">
      <w:pPr>
        <w:numPr>
          <w:ilvl w:val="0"/>
          <w:numId w:val="1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préparer un contrôle de légalité ou un contrôle de la chambre régionale des comptes.</w:t>
      </w:r>
    </w:p>
    <w:p w:rsidR="00000000" w:rsidDel="00000000" w:rsidP="00000000" w:rsidRDefault="00000000" w:rsidRPr="00000000" w14:paraId="000000F5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s628wrjnu9eb" w:id="44"/>
      <w:bookmarkEnd w:id="44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Conseils pratiques</w:t>
      </w:r>
    </w:p>
    <w:p w:rsidR="00000000" w:rsidDel="00000000" w:rsidP="00000000" w:rsidRDefault="00000000" w:rsidRPr="00000000" w14:paraId="000000F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Conserver les éléments ayant permis d'estimer le besoin.</w:t>
      </w:r>
    </w:p>
    <w:p w:rsidR="00000000" w:rsidDel="00000000" w:rsidP="00000000" w:rsidRDefault="00000000" w:rsidRPr="00000000" w14:paraId="000000F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Justifier systématiquement la procédure retenue.</w:t>
      </w:r>
    </w:p>
    <w:p w:rsidR="00000000" w:rsidDel="00000000" w:rsidP="00000000" w:rsidRDefault="00000000" w:rsidRPr="00000000" w14:paraId="000000F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Motiver tout recours à une procédure dérogatoire.</w:t>
      </w:r>
    </w:p>
    <w:p w:rsidR="00000000" w:rsidDel="00000000" w:rsidP="00000000" w:rsidRDefault="00000000" w:rsidRPr="00000000" w14:paraId="000000F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Vérifier les seuils applicables avant lancement.</w:t>
      </w:r>
    </w:p>
    <w:p w:rsidR="00000000" w:rsidDel="00000000" w:rsidP="00000000" w:rsidRDefault="00000000" w:rsidRPr="00000000" w14:paraId="000000F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Conserver le rapport dans le dossier marché.</w:t>
      </w:r>
    </w:p>
    <w:p w:rsidR="00000000" w:rsidDel="00000000" w:rsidP="00000000" w:rsidRDefault="00000000" w:rsidRPr="00000000" w14:paraId="000000F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Mettre à jour le document si le besoin évolue.</w:t>
      </w:r>
    </w:p>
    <w:p w:rsidR="00000000" w:rsidDel="00000000" w:rsidP="00000000" w:rsidRDefault="00000000" w:rsidRPr="00000000" w14:paraId="000000FC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g34w5z6tkune" w:id="45"/>
      <w:bookmarkEnd w:id="45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Points de vigilance</w:t>
      </w:r>
    </w:p>
    <w:p w:rsidR="00000000" w:rsidDel="00000000" w:rsidP="00000000" w:rsidRDefault="00000000" w:rsidRPr="00000000" w14:paraId="000000F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L'estimation du besoin doit être sincère et préalable au lancement de la procédure.</w:t>
      </w:r>
    </w:p>
    <w:p w:rsidR="00000000" w:rsidDel="00000000" w:rsidP="00000000" w:rsidRDefault="00000000" w:rsidRPr="00000000" w14:paraId="000000F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Le choix de la procédure doit être objectivement justifié.</w:t>
      </w:r>
    </w:p>
    <w:p w:rsidR="00000000" w:rsidDel="00000000" w:rsidP="00000000" w:rsidRDefault="00000000" w:rsidRPr="00000000" w14:paraId="000000F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Toute dérogation aux procédures classiques doit être motivée.</w:t>
      </w:r>
    </w:p>
    <w:p w:rsidR="00000000" w:rsidDel="00000000" w:rsidP="00000000" w:rsidRDefault="00000000" w:rsidRPr="00000000" w14:paraId="0000010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La publicité retenue doit être proportionnée à l'objet et au montant du marché.</w:t>
      </w:r>
    </w:p>
    <w:p w:rsidR="00000000" w:rsidDel="00000000" w:rsidP="00000000" w:rsidRDefault="00000000" w:rsidRPr="00000000" w14:paraId="00000101">
      <w:pPr>
        <w:spacing w:after="220" w:before="220" w:line="342.85714285714283" w:lineRule="auto"/>
        <w:rPr/>
      </w:pPr>
      <w:r w:rsidDel="00000000" w:rsidR="00000000" w:rsidRPr="00000000">
        <w:rPr>
          <w:sz w:val="21"/>
          <w:szCs w:val="21"/>
          <w:rtl w:val="0"/>
        </w:rPr>
        <w:t xml:space="preserve">⚠ Le document doit permettre de démontrer le respect des principes de liberté d'accès à la commande publique, d'égalité de traitement des candidats et de transparence des procédures.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  <w:tblCellMar/>
    </w:tblPr>
  </w:style>
  <w:style w:type="table" w:styleId="Table3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